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bookmarkStart w:id="0" w:name="_GoBack"/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bookmarkEnd w:id="0"/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53DA4C3D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42C1C">
              <w:rPr>
                <w:sz w:val="22"/>
                <w:szCs w:val="22"/>
              </w:rPr>
              <w:t>23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3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1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24F04AF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9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781D15DE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0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0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1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1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2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2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3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3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3FEE395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221014F9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4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5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6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7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8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69F43BDE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6A9B9611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632F0E" w:rsidRPr="003441A9" w14:paraId="7C51DC73" w14:textId="77777777" w:rsidTr="00804C51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632F0E" w:rsidRPr="003441A9" w:rsidRDefault="00632F0E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8082" w:type="dxa"/>
            <w:vAlign w:val="center"/>
          </w:tcPr>
          <w:p w14:paraId="2F020A4C" w14:textId="0D10BFB1" w:rsidR="00632F0E" w:rsidRPr="003441A9" w:rsidRDefault="00632F0E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  <w:r>
              <w:rPr>
                <w:sz w:val="22"/>
                <w:szCs w:val="22"/>
              </w:rPr>
              <w:t>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128EE2D2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70974533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224"/>
        <w:gridCol w:w="3827"/>
      </w:tblGrid>
      <w:tr w:rsidR="00BB1E04" w:rsidRPr="005C34D4" w14:paraId="4459F41E" w14:textId="77777777" w:rsidTr="00AB38D9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224" w:type="dxa"/>
            <w:vAlign w:val="center"/>
          </w:tcPr>
          <w:p w14:paraId="112927EC" w14:textId="77777777" w:rsidR="00AB38D9" w:rsidRDefault="00AB38D9" w:rsidP="00AB3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 цены</w:t>
            </w:r>
            <w:r w:rsidR="00BB1E04"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ДТ</w:t>
            </w:r>
            <w:r w:rsidR="00BB1E04">
              <w:rPr>
                <w:sz w:val="22"/>
                <w:szCs w:val="22"/>
              </w:rPr>
              <w:t xml:space="preserve">, </w:t>
            </w:r>
            <w:r w:rsidR="00BB1E04"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>на 3%</w:t>
            </w:r>
          </w:p>
          <w:p w14:paraId="71F902E3" w14:textId="3B4CECE7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 w:rsidR="00AB38D9">
              <w:rPr>
                <w:sz w:val="22"/>
                <w:szCs w:val="22"/>
              </w:rPr>
              <w:t>ДТ</w:t>
            </w:r>
          </w:p>
        </w:tc>
        <w:tc>
          <w:tcPr>
            <w:tcW w:w="3827" w:type="dxa"/>
            <w:vAlign w:val="center"/>
          </w:tcPr>
          <w:p w14:paraId="78F0AE41" w14:textId="53344054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 w:rsidR="00AB38D9">
              <w:rPr>
                <w:sz w:val="22"/>
                <w:szCs w:val="22"/>
              </w:rPr>
              <w:t>меньше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 w:rsidR="00AB38D9">
              <w:rPr>
                <w:sz w:val="22"/>
                <w:szCs w:val="22"/>
              </w:rPr>
              <w:t xml:space="preserve">Бензина, СУГ, </w:t>
            </w:r>
            <w:r w:rsidRPr="00E83CC5">
              <w:rPr>
                <w:sz w:val="22"/>
                <w:szCs w:val="22"/>
              </w:rPr>
              <w:t xml:space="preserve"> указан</w:t>
            </w:r>
            <w:r w:rsidR="00AB38D9">
              <w:rPr>
                <w:sz w:val="22"/>
                <w:szCs w:val="22"/>
              </w:rPr>
              <w:t>ной на стеле Торговой точки на 2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 w:rsidR="00AB38D9">
              <w:rPr>
                <w:sz w:val="22"/>
                <w:szCs w:val="22"/>
              </w:rPr>
              <w:t xml:space="preserve"> Бензина, СУГ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4B0F4BFE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5522D933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224"/>
        <w:gridCol w:w="3827"/>
      </w:tblGrid>
      <w:tr w:rsidR="002503D4" w:rsidRPr="00E83CC5" w14:paraId="588B6064" w14:textId="77777777" w:rsidTr="00A90608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4224" w:type="dxa"/>
            <w:vAlign w:val="center"/>
          </w:tcPr>
          <w:p w14:paraId="1807981D" w14:textId="6C56212A" w:rsidR="002503D4" w:rsidRPr="00E83CC5" w:rsidRDefault="004A156F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</w:t>
            </w:r>
            <w:r w:rsidR="002503D4" w:rsidRPr="00E83CC5">
              <w:rPr>
                <w:sz w:val="22"/>
                <w:szCs w:val="22"/>
              </w:rPr>
              <w:t xml:space="preserve"> цены ДТ, указанной на стеле Торговой т</w:t>
            </w:r>
            <w:r>
              <w:rPr>
                <w:sz w:val="22"/>
                <w:szCs w:val="22"/>
              </w:rPr>
              <w:t>очки на 3</w:t>
            </w:r>
            <w:r w:rsidR="002503D4" w:rsidRPr="00E83CC5">
              <w:rPr>
                <w:sz w:val="22"/>
                <w:szCs w:val="22"/>
              </w:rPr>
              <w:t xml:space="preserve"> % за каждый литр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3827" w:type="dxa"/>
            <w:vAlign w:val="center"/>
          </w:tcPr>
          <w:p w14:paraId="76633F96" w14:textId="63A66145" w:rsidR="002503D4" w:rsidRPr="00E83CC5" w:rsidRDefault="00A57F6C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 цены</w:t>
            </w:r>
            <w:r w:rsidR="002503D4" w:rsidRPr="00E83CC5">
              <w:rPr>
                <w:sz w:val="22"/>
                <w:szCs w:val="22"/>
              </w:rPr>
              <w:t xml:space="preserve"> </w:t>
            </w:r>
            <w:r w:rsidR="002503D4">
              <w:rPr>
                <w:sz w:val="22"/>
                <w:szCs w:val="22"/>
              </w:rPr>
              <w:t xml:space="preserve">Бензина, </w:t>
            </w:r>
            <w:r w:rsidR="002503D4" w:rsidRPr="00E83CC5">
              <w:rPr>
                <w:sz w:val="22"/>
                <w:szCs w:val="22"/>
              </w:rPr>
              <w:t>СУГ,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 xml:space="preserve">указанной на стеле Торговой точки </w:t>
            </w:r>
            <w:r w:rsidR="00AB38D9">
              <w:rPr>
                <w:sz w:val="22"/>
                <w:szCs w:val="22"/>
              </w:rPr>
              <w:t xml:space="preserve">на 4% </w:t>
            </w:r>
            <w:r w:rsidR="002503D4" w:rsidRPr="00E83CC5">
              <w:rPr>
                <w:sz w:val="22"/>
                <w:szCs w:val="22"/>
              </w:rPr>
              <w:t xml:space="preserve">за каждый литр </w:t>
            </w:r>
            <w:r w:rsidR="002503D4">
              <w:rPr>
                <w:sz w:val="22"/>
                <w:szCs w:val="22"/>
              </w:rPr>
              <w:t xml:space="preserve">Бензина, </w:t>
            </w:r>
            <w:r w:rsidR="002503D4"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0EE607D5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="003325D2">
              <w:rPr>
                <w:sz w:val="22"/>
                <w:szCs w:val="22"/>
              </w:rPr>
              <w:t>Торговой точки на 1</w:t>
            </w:r>
            <w:r w:rsidRPr="00E83CC5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38D439A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064E3642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93092"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29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29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524517B9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7E13B8B2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10E2034B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47D72DFC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BA2D" w14:textId="77777777" w:rsidR="004D30DB" w:rsidRDefault="004D30DB">
      <w:r>
        <w:separator/>
      </w:r>
    </w:p>
  </w:endnote>
  <w:endnote w:type="continuationSeparator" w:id="0">
    <w:p w14:paraId="3BE672BF" w14:textId="77777777" w:rsidR="004D30DB" w:rsidRDefault="004D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E83DC7" w:rsidRDefault="00E83DC7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E83DC7" w:rsidRDefault="00E83DC7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0C421C50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016D">
      <w:rPr>
        <w:rStyle w:val="ac"/>
        <w:noProof/>
      </w:rPr>
      <w:t>1</w:t>
    </w:r>
    <w:r>
      <w:rPr>
        <w:rStyle w:val="ac"/>
      </w:rPr>
      <w:fldChar w:fldCharType="end"/>
    </w:r>
  </w:p>
  <w:p w14:paraId="4A480173" w14:textId="77777777" w:rsidR="00E83DC7" w:rsidRDefault="00E83DC7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E83DC7" w:rsidRDefault="00E83DC7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E83DC7" w:rsidRDefault="00E83DC7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E83DC7" w:rsidRPr="00604E66" w:rsidRDefault="00E83DC7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5C96" w14:textId="77777777" w:rsidR="004D30DB" w:rsidRDefault="004D30DB">
      <w:r>
        <w:separator/>
      </w:r>
    </w:p>
  </w:footnote>
  <w:footnote w:type="continuationSeparator" w:id="0">
    <w:p w14:paraId="01BADEC7" w14:textId="77777777" w:rsidR="004D30DB" w:rsidRDefault="004D30DB">
      <w:r>
        <w:continuationSeparator/>
      </w:r>
    </w:p>
  </w:footnote>
  <w:footnote w:id="1">
    <w:p w14:paraId="0B978AAF" w14:textId="77777777" w:rsidR="00E83DC7" w:rsidRPr="00760DB1" w:rsidRDefault="00E83DC7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E83DC7" w:rsidRDefault="00E83DC7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G6f7LoFcSlGYuc4ywwKOPBGrDIbNyb3G//PC9D1gQ0+nWty6iAHwGDOylHoijJ9duJBvq+n9nJQOCDlXO7ng==" w:salt="PHxHUt9lvgUOBmmbIqy6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156F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EC7"/>
    <w:rsid w:val="004C0F47"/>
    <w:rsid w:val="004C3AE5"/>
    <w:rsid w:val="004C556F"/>
    <w:rsid w:val="004C6D63"/>
    <w:rsid w:val="004C78C7"/>
    <w:rsid w:val="004D30DB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050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3358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7D2"/>
    <w:rsid w:val="007B5932"/>
    <w:rsid w:val="007C07B0"/>
    <w:rsid w:val="007C5738"/>
    <w:rsid w:val="007C5D2B"/>
    <w:rsid w:val="007C632B"/>
    <w:rsid w:val="007C67E1"/>
    <w:rsid w:val="007D2DF4"/>
    <w:rsid w:val="007D3D05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681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0608"/>
    <w:rsid w:val="00A94FF3"/>
    <w:rsid w:val="00AA0810"/>
    <w:rsid w:val="00AA1BE6"/>
    <w:rsid w:val="00AA2CF6"/>
    <w:rsid w:val="00AA5950"/>
    <w:rsid w:val="00AB0378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0E4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0C05-416E-41BE-9EC9-1D4CAFC2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49714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49</cp:revision>
  <cp:lastPrinted>2021-12-23T12:16:00Z</cp:lastPrinted>
  <dcterms:created xsi:type="dcterms:W3CDTF">2022-01-12T08:21:00Z</dcterms:created>
  <dcterms:modified xsi:type="dcterms:W3CDTF">2023-03-22T09:27:00Z</dcterms:modified>
</cp:coreProperties>
</file>